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35" w:rsidRPr="00D21935" w:rsidRDefault="00D21935" w:rsidP="00D21935">
      <w:pPr>
        <w:spacing w:before="240" w:after="120" w:line="240" w:lineRule="auto"/>
        <w:outlineLvl w:val="1"/>
        <w:rPr>
          <w:rFonts w:ascii="Arial" w:eastAsia="Times New Roman" w:hAnsi="Arial" w:cs="Arial"/>
          <w:b/>
          <w:bCs/>
          <w:color w:val="4B4B4B"/>
          <w:kern w:val="36"/>
          <w:sz w:val="28"/>
          <w:szCs w:val="28"/>
          <w:lang w:eastAsia="en-GB"/>
        </w:rPr>
      </w:pPr>
      <w:r w:rsidRPr="00D21935">
        <w:rPr>
          <w:rFonts w:ascii="Arial" w:eastAsia="Times New Roman" w:hAnsi="Arial" w:cs="Arial"/>
          <w:b/>
          <w:bCs/>
          <w:color w:val="4B4B4B"/>
          <w:kern w:val="36"/>
          <w:sz w:val="28"/>
          <w:szCs w:val="28"/>
          <w:lang w:eastAsia="en-GB"/>
        </w:rPr>
        <w:t xml:space="preserve">Sharing Your Data </w:t>
      </w:r>
    </w:p>
    <w:p w:rsidR="00D21935" w:rsidRPr="00D21935" w:rsidRDefault="00D21935" w:rsidP="00D21935">
      <w:pPr>
        <w:spacing w:before="240" w:after="120" w:line="240" w:lineRule="auto"/>
        <w:outlineLvl w:val="2"/>
        <w:rPr>
          <w:rFonts w:ascii="Arial" w:eastAsia="Times New Roman" w:hAnsi="Arial" w:cs="Arial"/>
          <w:b/>
          <w:bCs/>
          <w:color w:val="4B4B4B"/>
          <w:sz w:val="24"/>
          <w:szCs w:val="24"/>
          <w:lang w:eastAsia="en-GB"/>
        </w:rPr>
      </w:pPr>
      <w:r w:rsidRPr="00D21935">
        <w:rPr>
          <w:rFonts w:ascii="Arial" w:eastAsia="Times New Roman" w:hAnsi="Arial" w:cs="Arial"/>
          <w:b/>
          <w:bCs/>
          <w:color w:val="4B4B4B"/>
          <w:sz w:val="24"/>
          <w:szCs w:val="24"/>
          <w:lang w:eastAsia="en-GB"/>
        </w:rPr>
        <w:t>Your Health Record and Sharing of Information</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Your health record includes your medical history, details about your medication and any allergies you may have. You can now choose whether to share these full medical details.</w:t>
      </w:r>
    </w:p>
    <w:p w:rsidR="00D21935" w:rsidRPr="00D21935" w:rsidRDefault="00D21935" w:rsidP="00D21935">
      <w:pPr>
        <w:spacing w:before="240" w:after="120" w:line="240" w:lineRule="auto"/>
        <w:outlineLvl w:val="2"/>
        <w:rPr>
          <w:rFonts w:ascii="Arial" w:eastAsia="Times New Roman" w:hAnsi="Arial" w:cs="Arial"/>
          <w:b/>
          <w:bCs/>
          <w:color w:val="4B4B4B"/>
          <w:sz w:val="24"/>
          <w:szCs w:val="24"/>
          <w:lang w:eastAsia="en-GB"/>
        </w:rPr>
      </w:pPr>
      <w:proofErr w:type="spellStart"/>
      <w:proofErr w:type="gramStart"/>
      <w:r w:rsidRPr="00D21935">
        <w:rPr>
          <w:rFonts w:ascii="Arial" w:eastAsia="Times New Roman" w:hAnsi="Arial" w:cs="Arial"/>
          <w:b/>
          <w:bCs/>
          <w:color w:val="4B4B4B"/>
          <w:sz w:val="24"/>
          <w:szCs w:val="24"/>
          <w:lang w:eastAsia="en-GB"/>
        </w:rPr>
        <w:t>eDSM</w:t>
      </w:r>
      <w:proofErr w:type="spellEnd"/>
      <w:proofErr w:type="gramEnd"/>
      <w:r w:rsidRPr="00D21935">
        <w:rPr>
          <w:rFonts w:ascii="Arial" w:eastAsia="Times New Roman" w:hAnsi="Arial" w:cs="Arial"/>
          <w:b/>
          <w:bCs/>
          <w:color w:val="4B4B4B"/>
          <w:sz w:val="24"/>
          <w:szCs w:val="24"/>
          <w:lang w:eastAsia="en-GB"/>
        </w:rPr>
        <w:t xml:space="preserve"> - Enhanced Data Sharing Model</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We use a secure electronic health records system called </w:t>
      </w:r>
      <w:proofErr w:type="spellStart"/>
      <w:r w:rsidRPr="00D21935">
        <w:rPr>
          <w:rFonts w:ascii="Arial" w:eastAsia="Times New Roman" w:hAnsi="Arial" w:cs="Arial"/>
          <w:sz w:val="18"/>
          <w:szCs w:val="18"/>
          <w:lang w:eastAsia="en-GB"/>
        </w:rPr>
        <w:t>SystmOne</w:t>
      </w:r>
      <w:proofErr w:type="spellEnd"/>
      <w:r w:rsidRPr="00D21935">
        <w:rPr>
          <w:rFonts w:ascii="Arial" w:eastAsia="Times New Roman" w:hAnsi="Arial" w:cs="Arial"/>
          <w:sz w:val="18"/>
          <w:szCs w:val="18"/>
          <w:lang w:eastAsia="en-GB"/>
        </w:rPr>
        <w:t>. With your permission, this system can allow clinicians to share your full record held here with other healthcare services who are providing care for you. These other services will ask your permission to view your record.</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Many organisations may use </w:t>
      </w:r>
      <w:proofErr w:type="spellStart"/>
      <w:r w:rsidRPr="00D21935">
        <w:rPr>
          <w:rFonts w:ascii="Arial" w:eastAsia="Times New Roman" w:hAnsi="Arial" w:cs="Arial"/>
          <w:sz w:val="18"/>
          <w:szCs w:val="18"/>
          <w:lang w:eastAsia="en-GB"/>
        </w:rPr>
        <w:t>SystmOne</w:t>
      </w:r>
      <w:proofErr w:type="spellEnd"/>
      <w:r w:rsidRPr="00D21935">
        <w:rPr>
          <w:rFonts w:ascii="Arial" w:eastAsia="Times New Roman" w:hAnsi="Arial" w:cs="Arial"/>
          <w:sz w:val="18"/>
          <w:szCs w:val="18"/>
          <w:lang w:eastAsia="en-GB"/>
        </w:rPr>
        <w:t xml:space="preserve"> including some GP practices, out of </w:t>
      </w:r>
      <w:proofErr w:type="gramStart"/>
      <w:r w:rsidRPr="00D21935">
        <w:rPr>
          <w:rFonts w:ascii="Arial" w:eastAsia="Times New Roman" w:hAnsi="Arial" w:cs="Arial"/>
          <w:sz w:val="18"/>
          <w:szCs w:val="18"/>
          <w:lang w:eastAsia="en-GB"/>
        </w:rPr>
        <w:t>hours</w:t>
      </w:r>
      <w:proofErr w:type="gramEnd"/>
      <w:r w:rsidRPr="00D21935">
        <w:rPr>
          <w:rFonts w:ascii="Arial" w:eastAsia="Times New Roman" w:hAnsi="Arial" w:cs="Arial"/>
          <w:sz w:val="18"/>
          <w:szCs w:val="18"/>
          <w:lang w:eastAsia="en-GB"/>
        </w:rPr>
        <w:t xml:space="preserve"> services, children’s services, community services and some hospitals. Sharing your health record will help us deliver the best level of care for you.</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You have two choices which allow you to control how your record is shared. You can change these choices at any time by letting the relevant practice or service know.</w:t>
      </w:r>
    </w:p>
    <w:p w:rsidR="00D21935" w:rsidRPr="00D21935" w:rsidRDefault="00D21935" w:rsidP="00D21935">
      <w:pPr>
        <w:numPr>
          <w:ilvl w:val="0"/>
          <w:numId w:val="1"/>
        </w:numPr>
        <w:spacing w:before="100" w:beforeAutospacing="1" w:after="100" w:afterAutospacing="1" w:line="240" w:lineRule="auto"/>
        <w:rPr>
          <w:rFonts w:ascii="Arial" w:eastAsia="Times New Roman" w:hAnsi="Arial" w:cs="Arial"/>
          <w:sz w:val="18"/>
          <w:szCs w:val="18"/>
          <w:lang w:eastAsia="en-GB"/>
        </w:rPr>
      </w:pPr>
      <w:r w:rsidRPr="00D21935">
        <w:rPr>
          <w:rFonts w:ascii="Arial" w:eastAsia="Times New Roman" w:hAnsi="Arial" w:cs="Arial"/>
          <w:b/>
          <w:bCs/>
          <w:sz w:val="18"/>
          <w:szCs w:val="18"/>
          <w:lang w:eastAsia="en-GB"/>
        </w:rPr>
        <w:t>Sharing OUT</w:t>
      </w:r>
      <w:r w:rsidRPr="00D21935">
        <w:rPr>
          <w:rFonts w:ascii="Arial" w:eastAsia="Times New Roman" w:hAnsi="Arial" w:cs="Arial"/>
          <w:sz w:val="18"/>
          <w:szCs w:val="18"/>
          <w:lang w:eastAsia="en-GB"/>
        </w:rPr>
        <w:t xml:space="preserve"> - this controls whether your information recorded at this practice can be shared with other healthcare services.</w:t>
      </w:r>
    </w:p>
    <w:p w:rsidR="00D21935" w:rsidRPr="00D21935" w:rsidRDefault="00D21935" w:rsidP="00D21935">
      <w:pPr>
        <w:numPr>
          <w:ilvl w:val="0"/>
          <w:numId w:val="1"/>
        </w:numPr>
        <w:spacing w:before="100" w:beforeAutospacing="1" w:after="100" w:afterAutospacing="1" w:line="240" w:lineRule="auto"/>
        <w:rPr>
          <w:rFonts w:ascii="Arial" w:eastAsia="Times New Roman" w:hAnsi="Arial" w:cs="Arial"/>
          <w:sz w:val="18"/>
          <w:szCs w:val="18"/>
          <w:lang w:eastAsia="en-GB"/>
        </w:rPr>
      </w:pPr>
      <w:r w:rsidRPr="00D21935">
        <w:rPr>
          <w:rFonts w:ascii="Arial" w:eastAsia="Times New Roman" w:hAnsi="Arial" w:cs="Arial"/>
          <w:b/>
          <w:bCs/>
          <w:sz w:val="18"/>
          <w:szCs w:val="18"/>
          <w:lang w:eastAsia="en-GB"/>
        </w:rPr>
        <w:t>Sharing IN</w:t>
      </w:r>
      <w:r w:rsidRPr="00D21935">
        <w:rPr>
          <w:rFonts w:ascii="Arial" w:eastAsia="Times New Roman" w:hAnsi="Arial" w:cs="Arial"/>
          <w:sz w:val="18"/>
          <w:szCs w:val="18"/>
          <w:lang w:eastAsia="en-GB"/>
        </w:rPr>
        <w:t xml:space="preserve"> - this determines whether or not we can view information in your record that has been entered by another healthcare service (for example, the Out of Hours Service).</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Please download and read the leaflets below and print off and complete the form for your choices. You can then post it back to the Surgery, or bring it to the Reception Team in person.</w:t>
      </w:r>
    </w:p>
    <w:p w:rsidR="00D21935" w:rsidRPr="00D21935" w:rsidRDefault="00D21935" w:rsidP="00D21935">
      <w:pPr>
        <w:numPr>
          <w:ilvl w:val="0"/>
          <w:numId w:val="2"/>
        </w:numPr>
        <w:spacing w:before="100" w:beforeAutospacing="1" w:after="100" w:afterAutospacing="1" w:line="240" w:lineRule="auto"/>
        <w:rPr>
          <w:rFonts w:ascii="Arial" w:eastAsia="Times New Roman" w:hAnsi="Arial" w:cs="Arial"/>
          <w:sz w:val="18"/>
          <w:szCs w:val="18"/>
          <w:lang w:eastAsia="en-GB"/>
        </w:rPr>
      </w:pPr>
      <w:hyperlink r:id="rId7" w:history="1">
        <w:r w:rsidRPr="00D21935">
          <w:rPr>
            <w:rFonts w:ascii="Arial" w:eastAsia="Times New Roman" w:hAnsi="Arial" w:cs="Arial"/>
            <w:color w:val="0000FF"/>
            <w:sz w:val="18"/>
            <w:szCs w:val="18"/>
            <w:shd w:val="clear" w:color="auto" w:fill="FFFFFF"/>
            <w:lang w:eastAsia="en-GB"/>
          </w:rPr>
          <w:t>Your Health Record and Sharing Information Leaflet</w:t>
        </w:r>
      </w:hyperlink>
    </w:p>
    <w:p w:rsidR="00D21935" w:rsidRPr="00D21935" w:rsidRDefault="00D21935" w:rsidP="00E03CD9">
      <w:pPr>
        <w:numPr>
          <w:ilvl w:val="0"/>
          <w:numId w:val="2"/>
        </w:numPr>
        <w:spacing w:before="100" w:beforeAutospacing="1" w:after="100" w:afterAutospacing="1" w:line="240" w:lineRule="auto"/>
        <w:rPr>
          <w:rFonts w:ascii="Arial" w:eastAsia="Times New Roman" w:hAnsi="Arial" w:cs="Arial"/>
          <w:sz w:val="18"/>
          <w:szCs w:val="18"/>
          <w:lang w:eastAsia="en-GB"/>
        </w:rPr>
      </w:pPr>
      <w:hyperlink r:id="rId8" w:history="1">
        <w:r w:rsidRPr="00D21935">
          <w:rPr>
            <w:rFonts w:ascii="Arial" w:eastAsia="Times New Roman" w:hAnsi="Arial" w:cs="Arial"/>
            <w:color w:val="0000FF"/>
            <w:sz w:val="18"/>
            <w:szCs w:val="18"/>
            <w:shd w:val="clear" w:color="auto" w:fill="FFFFFF"/>
            <w:lang w:eastAsia="en-GB"/>
          </w:rPr>
          <w:t>Patient Consent Form</w:t>
        </w:r>
      </w:hyperlink>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Please note: if you have previously opted out of sharing your information via the Summary Care Record, you will still need to complete this form with your choices about sharing your health record within </w:t>
      </w:r>
      <w:proofErr w:type="spellStart"/>
      <w:r w:rsidRPr="00D21935">
        <w:rPr>
          <w:rFonts w:ascii="Arial" w:eastAsia="Times New Roman" w:hAnsi="Arial" w:cs="Arial"/>
          <w:sz w:val="18"/>
          <w:szCs w:val="18"/>
          <w:lang w:eastAsia="en-GB"/>
        </w:rPr>
        <w:t>SystmOne</w:t>
      </w:r>
      <w:proofErr w:type="spellEnd"/>
      <w:r w:rsidRPr="00D21935">
        <w:rPr>
          <w:rFonts w:ascii="Arial" w:eastAsia="Times New Roman" w:hAnsi="Arial" w:cs="Arial"/>
          <w:sz w:val="18"/>
          <w:szCs w:val="18"/>
          <w:lang w:eastAsia="en-GB"/>
        </w:rPr>
        <w:t>.</w:t>
      </w:r>
    </w:p>
    <w:p w:rsidR="00D21935" w:rsidRPr="00D21935" w:rsidRDefault="00D21935" w:rsidP="00D21935">
      <w:pPr>
        <w:spacing w:before="240" w:after="120" w:line="240" w:lineRule="auto"/>
        <w:outlineLvl w:val="2"/>
        <w:rPr>
          <w:rFonts w:ascii="Arial" w:eastAsia="Times New Roman" w:hAnsi="Arial" w:cs="Arial"/>
          <w:b/>
          <w:bCs/>
          <w:color w:val="4B4B4B"/>
          <w:sz w:val="24"/>
          <w:szCs w:val="24"/>
          <w:lang w:eastAsia="en-GB"/>
        </w:rPr>
      </w:pPr>
      <w:r w:rsidRPr="00D21935">
        <w:rPr>
          <w:rFonts w:ascii="Arial" w:eastAsia="Times New Roman" w:hAnsi="Arial" w:cs="Arial"/>
          <w:b/>
          <w:bCs/>
          <w:color w:val="4B4B4B"/>
          <w:sz w:val="24"/>
          <w:szCs w:val="24"/>
          <w:lang w:eastAsia="en-GB"/>
        </w:rPr>
        <w:t>SCR - Summary Care Record</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A Summary Care Record is an electronic record which contains information about the medicines you take, allergies you suffer from and any bad reactions to medicines you have had.  Having this information stored in one place makes it easier for healthcare staff to treat you in an emergency, or when your GP practice is closed.  </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For more detailed information on Summary Care Records, please view the </w:t>
      </w:r>
      <w:hyperlink r:id="rId9" w:history="1">
        <w:r w:rsidRPr="00D21935">
          <w:rPr>
            <w:rFonts w:ascii="Arial" w:eastAsia="Times New Roman" w:hAnsi="Arial" w:cs="Arial"/>
            <w:b/>
            <w:bCs/>
            <w:color w:val="0000FF"/>
            <w:sz w:val="18"/>
            <w:szCs w:val="18"/>
            <w:lang w:eastAsia="en-GB"/>
          </w:rPr>
          <w:t>patie</w:t>
        </w:r>
        <w:r w:rsidRPr="00D21935">
          <w:rPr>
            <w:rFonts w:ascii="Arial" w:eastAsia="Times New Roman" w:hAnsi="Arial" w:cs="Arial"/>
            <w:b/>
            <w:bCs/>
            <w:color w:val="0000FF"/>
            <w:sz w:val="18"/>
            <w:szCs w:val="18"/>
            <w:lang w:eastAsia="en-GB"/>
          </w:rPr>
          <w:t>n</w:t>
        </w:r>
        <w:r w:rsidRPr="00D21935">
          <w:rPr>
            <w:rFonts w:ascii="Arial" w:eastAsia="Times New Roman" w:hAnsi="Arial" w:cs="Arial"/>
            <w:b/>
            <w:bCs/>
            <w:color w:val="0000FF"/>
            <w:sz w:val="18"/>
            <w:szCs w:val="18"/>
            <w:lang w:eastAsia="en-GB"/>
          </w:rPr>
          <w:t>t leaflet</w:t>
        </w:r>
      </w:hyperlink>
      <w:r w:rsidRPr="00D21935">
        <w:rPr>
          <w:rFonts w:ascii="Arial" w:eastAsia="Times New Roman" w:hAnsi="Arial" w:cs="Arial"/>
          <w:sz w:val="18"/>
          <w:szCs w:val="18"/>
          <w:lang w:eastAsia="en-GB"/>
        </w:rPr>
        <w:t>. More information can also be found at the </w:t>
      </w:r>
      <w:hyperlink r:id="rId10" w:history="1">
        <w:r w:rsidRPr="00D21935">
          <w:rPr>
            <w:rFonts w:ascii="Arial" w:eastAsia="Times New Roman" w:hAnsi="Arial" w:cs="Arial"/>
            <w:b/>
            <w:bCs/>
            <w:color w:val="0000FF"/>
            <w:sz w:val="18"/>
            <w:szCs w:val="18"/>
            <w:lang w:eastAsia="en-GB"/>
          </w:rPr>
          <w:t>NHS Care Records website</w:t>
        </w:r>
      </w:hyperlink>
      <w:r w:rsidRPr="00D21935">
        <w:rPr>
          <w:rFonts w:ascii="Arial" w:eastAsia="Times New Roman" w:hAnsi="Arial" w:cs="Arial"/>
          <w:b/>
          <w:bCs/>
          <w:sz w:val="18"/>
          <w:szCs w:val="18"/>
          <w:lang w:eastAsia="en-GB"/>
        </w:rPr>
        <w:t>.</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If you are happy for us to make a Summary Care Record for you then you do not need to do anything, we will automatically make one for you. </w:t>
      </w:r>
    </w:p>
    <w:p w:rsidR="00D21935" w:rsidRPr="00D21935" w:rsidRDefault="00D21935" w:rsidP="00D21935">
      <w:pPr>
        <w:spacing w:before="240" w:after="120" w:line="240" w:lineRule="auto"/>
        <w:outlineLvl w:val="2"/>
        <w:rPr>
          <w:rFonts w:ascii="Arial" w:eastAsia="Times New Roman" w:hAnsi="Arial" w:cs="Arial"/>
          <w:b/>
          <w:bCs/>
          <w:color w:val="4B4B4B"/>
          <w:sz w:val="24"/>
          <w:szCs w:val="24"/>
          <w:lang w:eastAsia="en-GB"/>
        </w:rPr>
      </w:pPr>
      <w:r w:rsidRPr="00D21935">
        <w:rPr>
          <w:rFonts w:ascii="Arial" w:eastAsia="Times New Roman" w:hAnsi="Arial" w:cs="Arial"/>
          <w:b/>
          <w:bCs/>
          <w:color w:val="4B4B4B"/>
          <w:sz w:val="24"/>
          <w:szCs w:val="24"/>
          <w:lang w:eastAsia="en-GB"/>
        </w:rPr>
        <w:t>Care Data Programme</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The </w:t>
      </w:r>
      <w:proofErr w:type="spellStart"/>
      <w:r w:rsidRPr="00D21935">
        <w:rPr>
          <w:rFonts w:ascii="Arial" w:eastAsia="Times New Roman" w:hAnsi="Arial" w:cs="Arial"/>
          <w:sz w:val="18"/>
          <w:szCs w:val="18"/>
          <w:lang w:eastAsia="en-GB"/>
        </w:rPr>
        <w:t>care.data</w:t>
      </w:r>
      <w:proofErr w:type="spellEnd"/>
      <w:r w:rsidRPr="00D21935">
        <w:rPr>
          <w:rFonts w:ascii="Arial" w:eastAsia="Times New Roman" w:hAnsi="Arial" w:cs="Arial"/>
          <w:sz w:val="18"/>
          <w:szCs w:val="18"/>
          <w:lang w:eastAsia="en-GB"/>
        </w:rPr>
        <w:t xml:space="preserve"> programme has been commissioned by NHS England and is being run by the Health and Social Care Information Centre (HSCIC).</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It is important that the people who plan and manage the NHS have access to a full picture of the care being provided to patients so that they can make sure that the NHS is providing the best possible services to all of its patients.  They can only do this by using information, for example to compare care received in one area to the care received in another area to see what worked better.</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Information in health records is also valuable for carrying out research into treatments offered for different diseases and illnesses.</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Your date of birth, full postcode, NHS number and gender rather than your name will be used to link your records in a secure system, managed by the HSCIC. Once this information has been linked a new record will be created. This new record will not contain information that identifies you. The type of information shared, and how it is shared, is controlled by law and strict confidentiality rules.</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If you are happy for your information to be used then you do not need to do anything.</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If you do not want information that identifies you from being shared outside your GP practice, please complete the opt-out form and hand this in at the practice.</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We will make a note of this in your medical record and this will prevent your information being used other than where necessary by law, such as in case of a public health emergency.</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This will not affect the care you receive.  You can change your mind at any time and as many times as you wish.</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b/>
          <w:bCs/>
          <w:sz w:val="18"/>
          <w:szCs w:val="18"/>
          <w:lang w:eastAsia="en-GB"/>
        </w:rPr>
        <w:t>Further Information:</w:t>
      </w:r>
    </w:p>
    <w:p w:rsidR="00D21935" w:rsidRPr="00D21935" w:rsidRDefault="00D21935" w:rsidP="00D21935">
      <w:pPr>
        <w:spacing w:before="120" w:after="120" w:line="240" w:lineRule="auto"/>
        <w:rPr>
          <w:rFonts w:ascii="Arial" w:eastAsia="Times New Roman" w:hAnsi="Arial" w:cs="Arial"/>
          <w:sz w:val="18"/>
          <w:szCs w:val="18"/>
          <w:lang w:eastAsia="en-GB"/>
        </w:rPr>
      </w:pPr>
      <w:r w:rsidRPr="00D21935">
        <w:rPr>
          <w:rFonts w:ascii="Arial" w:eastAsia="Times New Roman" w:hAnsi="Arial" w:cs="Arial"/>
          <w:sz w:val="18"/>
          <w:szCs w:val="18"/>
          <w:lang w:eastAsia="en-GB"/>
        </w:rPr>
        <w:t xml:space="preserve">Access more information about the </w:t>
      </w:r>
      <w:proofErr w:type="spellStart"/>
      <w:r w:rsidRPr="00D21935">
        <w:rPr>
          <w:rFonts w:ascii="Arial" w:eastAsia="Times New Roman" w:hAnsi="Arial" w:cs="Arial"/>
          <w:sz w:val="18"/>
          <w:szCs w:val="18"/>
          <w:lang w:eastAsia="en-GB"/>
        </w:rPr>
        <w:t>Care.Data</w:t>
      </w:r>
      <w:proofErr w:type="spellEnd"/>
      <w:r w:rsidRPr="00D21935">
        <w:rPr>
          <w:rFonts w:ascii="Arial" w:eastAsia="Times New Roman" w:hAnsi="Arial" w:cs="Arial"/>
          <w:sz w:val="18"/>
          <w:szCs w:val="18"/>
          <w:lang w:eastAsia="en-GB"/>
        </w:rPr>
        <w:t xml:space="preserve"> Programme:</w:t>
      </w:r>
    </w:p>
    <w:p w:rsidR="00D21935" w:rsidRPr="00D21935" w:rsidRDefault="00D21935" w:rsidP="00D21935">
      <w:pPr>
        <w:numPr>
          <w:ilvl w:val="0"/>
          <w:numId w:val="3"/>
        </w:numPr>
        <w:spacing w:before="100" w:beforeAutospacing="1" w:after="100" w:afterAutospacing="1" w:line="240" w:lineRule="auto"/>
        <w:rPr>
          <w:rFonts w:ascii="Arial" w:eastAsia="Times New Roman" w:hAnsi="Arial" w:cs="Arial"/>
          <w:sz w:val="18"/>
          <w:szCs w:val="18"/>
          <w:lang w:eastAsia="en-GB"/>
        </w:rPr>
      </w:pPr>
      <w:hyperlink r:id="rId11" w:history="1">
        <w:r w:rsidRPr="00D21935">
          <w:rPr>
            <w:rFonts w:ascii="Arial" w:eastAsia="Times New Roman" w:hAnsi="Arial" w:cs="Arial"/>
            <w:color w:val="0000FF"/>
            <w:sz w:val="18"/>
            <w:szCs w:val="18"/>
            <w:lang w:eastAsia="en-GB"/>
          </w:rPr>
          <w:t xml:space="preserve">NHS Website - </w:t>
        </w:r>
        <w:proofErr w:type="spellStart"/>
        <w:r w:rsidRPr="00D21935">
          <w:rPr>
            <w:rFonts w:ascii="Arial" w:eastAsia="Times New Roman" w:hAnsi="Arial" w:cs="Arial"/>
            <w:color w:val="0000FF"/>
            <w:sz w:val="18"/>
            <w:szCs w:val="18"/>
            <w:lang w:eastAsia="en-GB"/>
          </w:rPr>
          <w:t>care.data</w:t>
        </w:r>
        <w:proofErr w:type="spellEnd"/>
        <w:r w:rsidRPr="00D21935">
          <w:rPr>
            <w:rFonts w:ascii="Arial" w:eastAsia="Times New Roman" w:hAnsi="Arial" w:cs="Arial"/>
            <w:color w:val="0000FF"/>
            <w:sz w:val="18"/>
            <w:szCs w:val="18"/>
            <w:lang w:eastAsia="en-GB"/>
          </w:rPr>
          <w:t xml:space="preserve"> Information</w:t>
        </w:r>
      </w:hyperlink>
    </w:p>
    <w:p w:rsidR="00D21935" w:rsidRPr="00D21935" w:rsidRDefault="00D21935" w:rsidP="00D21935">
      <w:pPr>
        <w:numPr>
          <w:ilvl w:val="0"/>
          <w:numId w:val="3"/>
        </w:numPr>
        <w:spacing w:before="100" w:beforeAutospacing="1" w:after="100" w:afterAutospacing="1" w:line="240" w:lineRule="auto"/>
        <w:rPr>
          <w:rFonts w:ascii="Arial" w:eastAsia="Times New Roman" w:hAnsi="Arial" w:cs="Arial"/>
          <w:sz w:val="18"/>
          <w:szCs w:val="18"/>
          <w:lang w:eastAsia="en-GB"/>
        </w:rPr>
      </w:pPr>
      <w:hyperlink r:id="rId12" w:history="1">
        <w:r w:rsidRPr="00D21935">
          <w:rPr>
            <w:rFonts w:ascii="Arial" w:eastAsia="Times New Roman" w:hAnsi="Arial" w:cs="Arial"/>
            <w:color w:val="0000FF"/>
            <w:sz w:val="18"/>
            <w:szCs w:val="18"/>
            <w:lang w:eastAsia="en-GB"/>
          </w:rPr>
          <w:t>Patient Information Leaflet</w:t>
        </w:r>
      </w:hyperlink>
    </w:p>
    <w:p w:rsidR="00D21935" w:rsidRPr="00D21935" w:rsidRDefault="00D21935" w:rsidP="00D21935">
      <w:pPr>
        <w:numPr>
          <w:ilvl w:val="0"/>
          <w:numId w:val="3"/>
        </w:numPr>
        <w:spacing w:before="100" w:beforeAutospacing="1" w:after="100" w:afterAutospacing="1" w:line="240" w:lineRule="auto"/>
        <w:rPr>
          <w:rFonts w:ascii="Arial" w:eastAsia="Times New Roman" w:hAnsi="Arial" w:cs="Arial"/>
          <w:sz w:val="18"/>
          <w:szCs w:val="18"/>
          <w:lang w:eastAsia="en-GB"/>
        </w:rPr>
      </w:pPr>
      <w:hyperlink r:id="rId13" w:history="1">
        <w:r w:rsidRPr="00D21935">
          <w:rPr>
            <w:rFonts w:ascii="Arial" w:eastAsia="Times New Roman" w:hAnsi="Arial" w:cs="Arial"/>
            <w:color w:val="0000FF"/>
            <w:sz w:val="18"/>
            <w:szCs w:val="18"/>
            <w:lang w:eastAsia="en-GB"/>
          </w:rPr>
          <w:t>Frequently Asked Questions</w:t>
        </w:r>
      </w:hyperlink>
    </w:p>
    <w:p w:rsidR="00FD04B3" w:rsidRDefault="004E675F"/>
    <w:sectPr w:rsidR="00FD0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21D5"/>
    <w:multiLevelType w:val="multilevel"/>
    <w:tmpl w:val="5E5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D0725"/>
    <w:multiLevelType w:val="multilevel"/>
    <w:tmpl w:val="7080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603E46"/>
    <w:multiLevelType w:val="multilevel"/>
    <w:tmpl w:val="8552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5"/>
    <w:rsid w:val="000D56F5"/>
    <w:rsid w:val="00830352"/>
    <w:rsid w:val="00B32104"/>
    <w:rsid w:val="00D21935"/>
    <w:rsid w:val="00E03CD9"/>
    <w:rsid w:val="00E8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0734">
      <w:bodyDiv w:val="1"/>
      <w:marLeft w:val="0"/>
      <w:marRight w:val="0"/>
      <w:marTop w:val="0"/>
      <w:marBottom w:val="0"/>
      <w:divBdr>
        <w:top w:val="none" w:sz="0" w:space="0" w:color="auto"/>
        <w:left w:val="none" w:sz="0" w:space="0" w:color="auto"/>
        <w:bottom w:val="none" w:sz="0" w:space="0" w:color="auto"/>
        <w:right w:val="none" w:sz="0" w:space="0" w:color="auto"/>
      </w:divBdr>
      <w:divsChild>
        <w:div w:id="425732632">
          <w:marLeft w:val="0"/>
          <w:marRight w:val="0"/>
          <w:marTop w:val="0"/>
          <w:marBottom w:val="0"/>
          <w:divBdr>
            <w:top w:val="none" w:sz="0" w:space="0" w:color="auto"/>
            <w:left w:val="none" w:sz="0" w:space="0" w:color="auto"/>
            <w:bottom w:val="none" w:sz="0" w:space="0" w:color="auto"/>
            <w:right w:val="none" w:sz="0" w:space="0" w:color="auto"/>
          </w:divBdr>
          <w:divsChild>
            <w:div w:id="284890988">
              <w:marLeft w:val="0"/>
              <w:marRight w:val="0"/>
              <w:marTop w:val="0"/>
              <w:marBottom w:val="0"/>
              <w:divBdr>
                <w:top w:val="none" w:sz="0" w:space="0" w:color="auto"/>
                <w:left w:val="none" w:sz="0" w:space="0" w:color="auto"/>
                <w:bottom w:val="none" w:sz="0" w:space="0" w:color="auto"/>
                <w:right w:val="none" w:sz="0" w:space="0" w:color="auto"/>
              </w:divBdr>
              <w:divsChild>
                <w:div w:id="1669751483">
                  <w:marLeft w:val="0"/>
                  <w:marRight w:val="0"/>
                  <w:marTop w:val="0"/>
                  <w:marBottom w:val="0"/>
                  <w:divBdr>
                    <w:top w:val="none" w:sz="0" w:space="0" w:color="auto"/>
                    <w:left w:val="none" w:sz="0" w:space="0" w:color="auto"/>
                    <w:bottom w:val="none" w:sz="0" w:space="0" w:color="auto"/>
                    <w:right w:val="none" w:sz="0" w:space="0" w:color="auto"/>
                  </w:divBdr>
                </w:div>
                <w:div w:id="466171728">
                  <w:marLeft w:val="0"/>
                  <w:marRight w:val="0"/>
                  <w:marTop w:val="0"/>
                  <w:marBottom w:val="0"/>
                  <w:divBdr>
                    <w:top w:val="none" w:sz="0" w:space="0" w:color="auto"/>
                    <w:left w:val="none" w:sz="0" w:space="0" w:color="auto"/>
                    <w:bottom w:val="none" w:sz="0" w:space="0" w:color="auto"/>
                    <w:right w:val="none" w:sz="0" w:space="0" w:color="auto"/>
                  </w:divBdr>
                </w:div>
                <w:div w:id="181365175">
                  <w:marLeft w:val="0"/>
                  <w:marRight w:val="0"/>
                  <w:marTop w:val="0"/>
                  <w:marBottom w:val="0"/>
                  <w:divBdr>
                    <w:top w:val="none" w:sz="0" w:space="0" w:color="auto"/>
                    <w:left w:val="none" w:sz="0" w:space="0" w:color="auto"/>
                    <w:bottom w:val="none" w:sz="0" w:space="0" w:color="auto"/>
                    <w:right w:val="none" w:sz="0" w:space="0" w:color="auto"/>
                  </w:divBdr>
                </w:div>
                <w:div w:id="10754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queenstreetsurgery.co.uk/practices/newqueenstreet/Patient-consent-leaflet-Word-version-Aug-2013.pdf" TargetMode="External"/><Relationship Id="rId13" Type="http://schemas.openxmlformats.org/officeDocument/2006/relationships/hyperlink" Target="http://www.thenewqueenstreetsurgery.co.uk/practices/newqueenstreet/HSCIC-Patient-FAQs.pdf" TargetMode="External"/><Relationship Id="rId3" Type="http://schemas.openxmlformats.org/officeDocument/2006/relationships/styles" Target="styles.xml"/><Relationship Id="rId7" Type="http://schemas.openxmlformats.org/officeDocument/2006/relationships/hyperlink" Target="http://www.thenewqueenstreetsurgery.co.uk/practices/newqueenstreet/A4-consent-poster-protected.pdf" TargetMode="External"/><Relationship Id="rId12" Type="http://schemas.openxmlformats.org/officeDocument/2006/relationships/hyperlink" Target="http://www.thenewqueenstreetsurgery.co.uk/practices/newqueenstreet/HSCIC-Patient-Leaf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NHSEngland/thenhs/records/healthrecords/Pages/care-data.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carerecords.nhs.uk/" TargetMode="External"/><Relationship Id="rId4" Type="http://schemas.microsoft.com/office/2007/relationships/stylesWithEffects" Target="stylesWithEffects.xml"/><Relationship Id="rId9" Type="http://schemas.openxmlformats.org/officeDocument/2006/relationships/hyperlink" Target="http://www.connectingforhealth.nhs.uk/systemsandservices/scr/staff/aboutscr/comms/publications/4706we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4E5E-205F-4DF1-8333-1003B540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WoodrowP</dc:creator>
  <cp:lastModifiedBy>WoodrowP</cp:lastModifiedBy>
  <cp:revision>2</cp:revision>
  <dcterms:created xsi:type="dcterms:W3CDTF">2017-07-04T10:58:00Z</dcterms:created>
  <dcterms:modified xsi:type="dcterms:W3CDTF">2017-07-04T10:58:00Z</dcterms:modified>
</cp:coreProperties>
</file>